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98CE" w14:textId="3D075450" w:rsidR="00030F0A" w:rsidRPr="00C9515A" w:rsidRDefault="003B09E0" w:rsidP="00500C1D">
      <w:pPr>
        <w:pStyle w:val="Heading1"/>
      </w:pPr>
      <w:r w:rsidRPr="00C9515A">
        <w:t xml:space="preserve">NOTICE OF APPLICATION </w:t>
      </w:r>
      <w:r w:rsidR="00F802A3" w:rsidRPr="00C9515A">
        <w:t>FOR A PREMISE</w:t>
      </w:r>
      <w:r w:rsidR="00500C1D">
        <w:t xml:space="preserve"> L</w:t>
      </w:r>
      <w:r w:rsidR="00C737A2" w:rsidRPr="00C9515A">
        <w:t xml:space="preserve">ICENCE UNDER SECTION 17 </w:t>
      </w:r>
      <w:r w:rsidRPr="00C9515A">
        <w:t>OF THE</w:t>
      </w:r>
      <w:r w:rsidR="00500C1D">
        <w:t xml:space="preserve"> </w:t>
      </w:r>
      <w:r w:rsidRPr="00C9515A">
        <w:t>LICENSING ACT 2003</w:t>
      </w:r>
    </w:p>
    <w:p w14:paraId="3430AD65" w14:textId="77777777" w:rsidR="004F61BE" w:rsidRDefault="004F61BE" w:rsidP="004F61BE">
      <w:pPr>
        <w:rPr>
          <w:rFonts w:cs="Arial"/>
          <w:b w:val="0"/>
          <w:bCs w:val="0"/>
          <w:sz w:val="36"/>
          <w:szCs w:val="36"/>
        </w:rPr>
      </w:pPr>
    </w:p>
    <w:p w14:paraId="4A78C07A" w14:textId="0A12CEA2" w:rsidR="004F61BE" w:rsidRPr="004F61BE" w:rsidRDefault="004F61BE" w:rsidP="008707AA">
      <w:pPr>
        <w:ind w:left="2835" w:hanging="2835"/>
        <w:jc w:val="both"/>
        <w:rPr>
          <w:rFonts w:cs="Arial"/>
          <w:b w:val="0"/>
          <w:bCs w:val="0"/>
        </w:rPr>
      </w:pPr>
      <w:r w:rsidRPr="004F61BE">
        <w:rPr>
          <w:rFonts w:cs="Arial"/>
        </w:rPr>
        <w:t xml:space="preserve">Applicant: </w:t>
      </w:r>
      <w:r w:rsidR="008707AA">
        <w:rPr>
          <w:rFonts w:cs="Arial"/>
        </w:rPr>
        <w:tab/>
      </w:r>
      <w:r w:rsidR="00FC0B62">
        <w:rPr>
          <w:rFonts w:cs="Arial"/>
        </w:rPr>
        <w:t>Narinder Dhillon</w:t>
      </w:r>
    </w:p>
    <w:p w14:paraId="157CD86C" w14:textId="77777777" w:rsidR="004F61BE" w:rsidRPr="004F61BE" w:rsidRDefault="004F61BE" w:rsidP="004F61BE">
      <w:pPr>
        <w:jc w:val="both"/>
        <w:rPr>
          <w:rFonts w:cs="Arial"/>
          <w:b w:val="0"/>
          <w:bCs w:val="0"/>
        </w:rPr>
      </w:pPr>
    </w:p>
    <w:p w14:paraId="1074902F" w14:textId="5D1BF1EC" w:rsidR="00E05084" w:rsidRPr="00E05084" w:rsidRDefault="004F61BE" w:rsidP="008707AA">
      <w:pPr>
        <w:ind w:left="2835" w:hanging="2835"/>
        <w:jc w:val="both"/>
        <w:rPr>
          <w:rFonts w:cs="Arial"/>
          <w:b w:val="0"/>
          <w:bCs w:val="0"/>
        </w:rPr>
      </w:pPr>
      <w:r w:rsidRPr="004F61BE">
        <w:rPr>
          <w:rFonts w:cs="Arial"/>
        </w:rPr>
        <w:t>Premises:</w:t>
      </w:r>
      <w:r w:rsidR="008707AA">
        <w:rPr>
          <w:rFonts w:cs="Arial"/>
        </w:rPr>
        <w:tab/>
      </w:r>
      <w:r w:rsidR="00FC0B62">
        <w:rPr>
          <w:rFonts w:cs="Arial"/>
        </w:rPr>
        <w:t xml:space="preserve">Premier Brunel Way </w:t>
      </w:r>
    </w:p>
    <w:p w14:paraId="62CC1478" w14:textId="0C282CF1" w:rsidR="00E05084" w:rsidRPr="00E05084" w:rsidRDefault="00FC0B62" w:rsidP="0017384F">
      <w:pPr>
        <w:ind w:left="2160" w:firstLine="675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Slough </w:t>
      </w:r>
      <w:r w:rsidR="006D660F">
        <w:rPr>
          <w:rFonts w:cs="Arial"/>
        </w:rPr>
        <w:t xml:space="preserve">Bus Station </w:t>
      </w:r>
    </w:p>
    <w:p w14:paraId="1408413C" w14:textId="2CE3111E" w:rsidR="00E05084" w:rsidRDefault="00320024" w:rsidP="0017384F">
      <w:pPr>
        <w:ind w:left="2160" w:firstLine="675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Slough  </w:t>
      </w:r>
      <w:r w:rsidR="00E05084" w:rsidRPr="00E05084">
        <w:rPr>
          <w:rFonts w:cs="Arial"/>
        </w:rPr>
        <w:t xml:space="preserve"> </w:t>
      </w:r>
    </w:p>
    <w:p w14:paraId="3E3CF326" w14:textId="08D506A4" w:rsidR="004F61BE" w:rsidRPr="004F61BE" w:rsidRDefault="004F61BE" w:rsidP="0017384F">
      <w:pPr>
        <w:ind w:left="2160" w:firstLine="675"/>
        <w:jc w:val="both"/>
        <w:rPr>
          <w:rFonts w:cs="Arial"/>
          <w:b w:val="0"/>
          <w:bCs w:val="0"/>
        </w:rPr>
      </w:pPr>
      <w:r w:rsidRPr="004F61BE">
        <w:rPr>
          <w:rFonts w:cs="Arial"/>
        </w:rPr>
        <w:t>SL</w:t>
      </w:r>
      <w:r w:rsidR="006D660F">
        <w:rPr>
          <w:rFonts w:cs="Arial"/>
        </w:rPr>
        <w:t xml:space="preserve">1 1XN </w:t>
      </w:r>
    </w:p>
    <w:p w14:paraId="4348C0F6" w14:textId="77777777" w:rsidR="004F61BE" w:rsidRPr="00974B06" w:rsidRDefault="004F61BE" w:rsidP="004F61BE">
      <w:pPr>
        <w:jc w:val="both"/>
        <w:rPr>
          <w:rFonts w:cs="Arial"/>
          <w:b w:val="0"/>
        </w:rPr>
      </w:pPr>
    </w:p>
    <w:p w14:paraId="0CA6450B" w14:textId="39107AE9" w:rsidR="00320024" w:rsidRPr="00974B06" w:rsidRDefault="004F61BE" w:rsidP="00974B06">
      <w:pPr>
        <w:ind w:left="2977" w:hanging="2977"/>
        <w:jc w:val="both"/>
        <w:rPr>
          <w:rFonts w:cs="Arial"/>
        </w:rPr>
      </w:pPr>
      <w:r w:rsidRPr="00974B06">
        <w:rPr>
          <w:rFonts w:cs="Arial"/>
        </w:rPr>
        <w:t>The application is for</w:t>
      </w:r>
      <w:r w:rsidR="00974B06" w:rsidRPr="00974B06">
        <w:rPr>
          <w:rFonts w:cs="Arial"/>
        </w:rPr>
        <w:t>:</w:t>
      </w:r>
      <w:r w:rsidRPr="00974B06">
        <w:rPr>
          <w:rFonts w:cs="Arial"/>
        </w:rPr>
        <w:t xml:space="preserve"> </w:t>
      </w:r>
      <w:r w:rsidR="004B144C" w:rsidRPr="00974B06">
        <w:rPr>
          <w:rFonts w:cs="Arial"/>
        </w:rPr>
        <w:tab/>
      </w:r>
      <w:r w:rsidR="00320024" w:rsidRPr="00974B06">
        <w:rPr>
          <w:rFonts w:cs="Arial"/>
        </w:rPr>
        <w:br/>
      </w:r>
    </w:p>
    <w:p w14:paraId="591F7422" w14:textId="4FF9EB19" w:rsidR="004F61BE" w:rsidRPr="00974B06" w:rsidRDefault="004B144C" w:rsidP="004F61BE">
      <w:pPr>
        <w:ind w:left="2977" w:hanging="2977"/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Supply of alcohol</w:t>
      </w:r>
      <w:r w:rsidR="00545DA0" w:rsidRPr="00974B06">
        <w:rPr>
          <w:rFonts w:cs="Arial"/>
          <w:b w:val="0"/>
        </w:rPr>
        <w:t xml:space="preserve"> for the consumption</w:t>
      </w:r>
      <w:r w:rsidR="00F924BD" w:rsidRPr="00974B06">
        <w:rPr>
          <w:rFonts w:cs="Arial"/>
          <w:b w:val="0"/>
        </w:rPr>
        <w:t xml:space="preserve"> </w:t>
      </w:r>
      <w:r w:rsidR="001161B7">
        <w:rPr>
          <w:rFonts w:cs="Arial"/>
          <w:b w:val="0"/>
        </w:rPr>
        <w:t>o</w:t>
      </w:r>
      <w:r w:rsidR="00F924BD" w:rsidRPr="00974B06">
        <w:rPr>
          <w:rFonts w:cs="Arial"/>
          <w:b w:val="0"/>
        </w:rPr>
        <w:t>ff</w:t>
      </w:r>
      <w:r w:rsidR="0098128E" w:rsidRPr="00974B06">
        <w:rPr>
          <w:rFonts w:cs="Arial"/>
          <w:b w:val="0"/>
        </w:rPr>
        <w:t xml:space="preserve"> the premise</w:t>
      </w:r>
      <w:r w:rsidR="00834463" w:rsidRPr="00974B06">
        <w:rPr>
          <w:rFonts w:cs="Arial"/>
          <w:b w:val="0"/>
        </w:rPr>
        <w:t>s</w:t>
      </w:r>
      <w:r w:rsidR="0098128E" w:rsidRPr="00974B06">
        <w:rPr>
          <w:rFonts w:cs="Arial"/>
          <w:b w:val="0"/>
        </w:rPr>
        <w:t>:</w:t>
      </w:r>
    </w:p>
    <w:p w14:paraId="7A17E8EA" w14:textId="4B206821" w:rsidR="004B144C" w:rsidRPr="006D660F" w:rsidRDefault="004B144C" w:rsidP="004F61BE">
      <w:pPr>
        <w:ind w:left="2977" w:hanging="2977"/>
        <w:jc w:val="both"/>
        <w:rPr>
          <w:rFonts w:cs="Arial"/>
          <w:b w:val="0"/>
        </w:rPr>
      </w:pPr>
      <w:r w:rsidRPr="006D660F">
        <w:rPr>
          <w:rFonts w:cs="Arial"/>
          <w:b w:val="0"/>
        </w:rPr>
        <w:t xml:space="preserve">Monday to </w:t>
      </w:r>
      <w:r w:rsidR="006D660F" w:rsidRPr="006D660F">
        <w:rPr>
          <w:rFonts w:cs="Arial"/>
          <w:b w:val="0"/>
        </w:rPr>
        <w:t>Friday</w:t>
      </w:r>
      <w:r w:rsidR="000C2571" w:rsidRPr="006D660F">
        <w:rPr>
          <w:rFonts w:cs="Arial"/>
          <w:b w:val="0"/>
        </w:rPr>
        <w:t>:</w:t>
      </w:r>
      <w:r w:rsidR="000C2571" w:rsidRPr="006D660F">
        <w:rPr>
          <w:rFonts w:cs="Arial"/>
          <w:b w:val="0"/>
        </w:rPr>
        <w:tab/>
      </w:r>
      <w:r w:rsidR="00320024" w:rsidRPr="006D660F">
        <w:rPr>
          <w:rFonts w:cs="Arial"/>
          <w:b w:val="0"/>
        </w:rPr>
        <w:t>0</w:t>
      </w:r>
      <w:r w:rsidR="006D660F" w:rsidRPr="006D660F">
        <w:rPr>
          <w:rFonts w:cs="Arial"/>
          <w:b w:val="0"/>
        </w:rPr>
        <w:t>7</w:t>
      </w:r>
      <w:r w:rsidR="00545DA0" w:rsidRPr="006D660F">
        <w:rPr>
          <w:rFonts w:cs="Arial"/>
          <w:b w:val="0"/>
        </w:rPr>
        <w:t xml:space="preserve">:00 – </w:t>
      </w:r>
      <w:r w:rsidR="006D660F" w:rsidRPr="006D660F">
        <w:rPr>
          <w:rFonts w:cs="Arial"/>
          <w:b w:val="0"/>
        </w:rPr>
        <w:t>20</w:t>
      </w:r>
      <w:r w:rsidR="0098128E" w:rsidRPr="006D660F">
        <w:rPr>
          <w:rFonts w:cs="Arial"/>
          <w:b w:val="0"/>
        </w:rPr>
        <w:t>:00</w:t>
      </w:r>
    </w:p>
    <w:p w14:paraId="354799F9" w14:textId="38731D7E" w:rsidR="006D660F" w:rsidRPr="006D660F" w:rsidRDefault="006D660F" w:rsidP="004F61BE">
      <w:pPr>
        <w:ind w:left="2977" w:hanging="2977"/>
        <w:jc w:val="both"/>
        <w:rPr>
          <w:rFonts w:cs="Arial"/>
          <w:b w:val="0"/>
        </w:rPr>
      </w:pPr>
      <w:r w:rsidRPr="006D660F">
        <w:rPr>
          <w:rFonts w:cs="Arial"/>
          <w:b w:val="0"/>
        </w:rPr>
        <w:t xml:space="preserve">Saturday to Sunday: </w:t>
      </w:r>
      <w:r w:rsidRPr="006D660F">
        <w:rPr>
          <w:rFonts w:cs="Arial"/>
          <w:b w:val="0"/>
        </w:rPr>
        <w:tab/>
        <w:t xml:space="preserve">07:00 – 16:00 </w:t>
      </w:r>
    </w:p>
    <w:p w14:paraId="64716C2E" w14:textId="77777777" w:rsidR="004F61BE" w:rsidRPr="004F61BE" w:rsidRDefault="004F61BE" w:rsidP="004F61BE">
      <w:pPr>
        <w:jc w:val="both"/>
        <w:rPr>
          <w:rFonts w:cs="Arial"/>
        </w:rPr>
      </w:pPr>
    </w:p>
    <w:p w14:paraId="6E501A64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Full details of which can be inspected on the application. The licensing register can be inspected at the address noted below during normal business hours.</w:t>
      </w:r>
    </w:p>
    <w:p w14:paraId="12116DEF" w14:textId="77777777" w:rsidR="004F61BE" w:rsidRPr="00974B06" w:rsidRDefault="004F61BE" w:rsidP="004F61BE">
      <w:pPr>
        <w:jc w:val="both"/>
        <w:rPr>
          <w:rFonts w:cs="Arial"/>
          <w:b w:val="0"/>
        </w:rPr>
      </w:pPr>
    </w:p>
    <w:p w14:paraId="41B32A30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Any representatio</w:t>
      </w:r>
      <w:bookmarkStart w:id="0" w:name="_GoBack"/>
      <w:bookmarkEnd w:id="0"/>
      <w:r w:rsidRPr="00974B06">
        <w:rPr>
          <w:rFonts w:cs="Arial"/>
          <w:b w:val="0"/>
        </w:rPr>
        <w:t>ns by an interested party or responsible authority regarding this application can be made to:</w:t>
      </w:r>
    </w:p>
    <w:p w14:paraId="11664E67" w14:textId="77777777" w:rsidR="004F61BE" w:rsidRPr="00974B06" w:rsidRDefault="004F61BE" w:rsidP="004F61BE">
      <w:pPr>
        <w:jc w:val="both"/>
        <w:rPr>
          <w:rFonts w:cs="Arial"/>
          <w:b w:val="0"/>
        </w:rPr>
      </w:pPr>
    </w:p>
    <w:p w14:paraId="1CDA8C87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Slough Borough Council</w:t>
      </w:r>
    </w:p>
    <w:p w14:paraId="074DD8FC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 xml:space="preserve">Licensing Team, </w:t>
      </w:r>
    </w:p>
    <w:p w14:paraId="5089E907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Observatory House</w:t>
      </w:r>
    </w:p>
    <w:p w14:paraId="55BD9532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25 Windsor Road</w:t>
      </w:r>
    </w:p>
    <w:p w14:paraId="65118F54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 xml:space="preserve">Slough </w:t>
      </w:r>
    </w:p>
    <w:p w14:paraId="6DB4867E" w14:textId="77777777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SL1 2EL</w:t>
      </w:r>
    </w:p>
    <w:p w14:paraId="14B5BD1F" w14:textId="7A2E3C82" w:rsidR="004F61BE" w:rsidRPr="00974B06" w:rsidRDefault="001161B7" w:rsidP="004F61BE">
      <w:pPr>
        <w:jc w:val="both"/>
        <w:rPr>
          <w:rFonts w:cs="Arial"/>
          <w:b w:val="0"/>
        </w:rPr>
      </w:pPr>
      <w:hyperlink r:id="rId6" w:history="1">
        <w:r w:rsidR="00873FB6" w:rsidRPr="00974B06">
          <w:rPr>
            <w:rStyle w:val="Hyperlink"/>
            <w:rFonts w:cs="Arial"/>
            <w:b w:val="0"/>
          </w:rPr>
          <w:t>licensing@slough.gov.uk</w:t>
        </w:r>
      </w:hyperlink>
    </w:p>
    <w:p w14:paraId="453B626C" w14:textId="77777777" w:rsidR="00017A3E" w:rsidRPr="004F61BE" w:rsidRDefault="00017A3E" w:rsidP="004F61BE">
      <w:pPr>
        <w:jc w:val="both"/>
        <w:rPr>
          <w:rFonts w:cs="Arial"/>
        </w:rPr>
      </w:pPr>
    </w:p>
    <w:p w14:paraId="2FD1A793" w14:textId="52B863E2" w:rsidR="004F61BE" w:rsidRPr="00974B06" w:rsidRDefault="004F61BE" w:rsidP="004F61BE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 xml:space="preserve">Any representations must be made in writing by </w:t>
      </w:r>
      <w:r w:rsidR="006D660F">
        <w:rPr>
          <w:rFonts w:cs="Arial"/>
        </w:rPr>
        <w:t>03</w:t>
      </w:r>
      <w:r w:rsidR="004B144C" w:rsidRPr="00974B06">
        <w:rPr>
          <w:rFonts w:cs="Arial"/>
          <w:vertAlign w:val="superscript"/>
        </w:rPr>
        <w:t xml:space="preserve"> </w:t>
      </w:r>
      <w:r w:rsidR="006D660F">
        <w:rPr>
          <w:rFonts w:cs="Arial"/>
        </w:rPr>
        <w:t>June</w:t>
      </w:r>
      <w:r w:rsidR="004B144C" w:rsidRPr="00974B06">
        <w:rPr>
          <w:rFonts w:cs="Arial"/>
        </w:rPr>
        <w:t xml:space="preserve"> </w:t>
      </w:r>
      <w:r w:rsidR="00D43663" w:rsidRPr="00974B06">
        <w:rPr>
          <w:rFonts w:cs="Arial"/>
        </w:rPr>
        <w:t>2022</w:t>
      </w:r>
      <w:r w:rsidR="004B144C" w:rsidRPr="00974B06">
        <w:rPr>
          <w:rFonts w:cs="Arial"/>
          <w:b w:val="0"/>
        </w:rPr>
        <w:t xml:space="preserve"> </w:t>
      </w:r>
      <w:r w:rsidRPr="00974B06">
        <w:rPr>
          <w:rFonts w:cs="Arial"/>
          <w:b w:val="0"/>
        </w:rPr>
        <w:t>clearly stating the grounds upon which the representation is made relevant to the Licensing Act.</w:t>
      </w:r>
    </w:p>
    <w:p w14:paraId="19168BF2" w14:textId="77777777" w:rsidR="004F61BE" w:rsidRPr="00974B06" w:rsidRDefault="004F61BE" w:rsidP="004F61BE">
      <w:pPr>
        <w:jc w:val="both"/>
        <w:rPr>
          <w:rFonts w:cs="Arial"/>
          <w:b w:val="0"/>
        </w:rPr>
      </w:pPr>
    </w:p>
    <w:p w14:paraId="343C1CD4" w14:textId="393B0658" w:rsidR="00C9515A" w:rsidRPr="00974B06" w:rsidRDefault="004F61BE" w:rsidP="008F7502">
      <w:pPr>
        <w:jc w:val="both"/>
        <w:rPr>
          <w:rFonts w:cs="Arial"/>
          <w:b w:val="0"/>
        </w:rPr>
      </w:pPr>
      <w:r w:rsidRPr="00974B06">
        <w:rPr>
          <w:rFonts w:cs="Arial"/>
          <w:b w:val="0"/>
        </w:rPr>
        <w:t>It is an offence knowingly or reckl</w:t>
      </w:r>
      <w:r w:rsidR="00122D6E" w:rsidRPr="00974B06">
        <w:rPr>
          <w:rFonts w:cs="Arial"/>
          <w:b w:val="0"/>
        </w:rPr>
        <w:t xml:space="preserve">essly to make a false statement </w:t>
      </w:r>
      <w:r w:rsidRPr="00974B06">
        <w:rPr>
          <w:rFonts w:cs="Arial"/>
          <w:b w:val="0"/>
        </w:rPr>
        <w:t>in connection with an application and is subject to a maximum fine of £5000 on summary conviction.</w:t>
      </w:r>
    </w:p>
    <w:p w14:paraId="37C65FBC" w14:textId="77777777" w:rsidR="00974B06" w:rsidRPr="00974B06" w:rsidRDefault="00974B06">
      <w:pPr>
        <w:jc w:val="both"/>
        <w:rPr>
          <w:rFonts w:cs="Arial"/>
          <w:b w:val="0"/>
        </w:rPr>
      </w:pPr>
    </w:p>
    <w:sectPr w:rsidR="00974B06" w:rsidRPr="00974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E0"/>
    <w:rsid w:val="00003940"/>
    <w:rsid w:val="00017A3E"/>
    <w:rsid w:val="00030F0A"/>
    <w:rsid w:val="000405C0"/>
    <w:rsid w:val="000C2571"/>
    <w:rsid w:val="000D5257"/>
    <w:rsid w:val="000E3A54"/>
    <w:rsid w:val="001161B7"/>
    <w:rsid w:val="00122D6E"/>
    <w:rsid w:val="0017384F"/>
    <w:rsid w:val="00197446"/>
    <w:rsid w:val="001A7D4F"/>
    <w:rsid w:val="002A2D34"/>
    <w:rsid w:val="002B49AE"/>
    <w:rsid w:val="002C2EBD"/>
    <w:rsid w:val="0030680C"/>
    <w:rsid w:val="00320024"/>
    <w:rsid w:val="00333DEB"/>
    <w:rsid w:val="003865A3"/>
    <w:rsid w:val="003A3C6B"/>
    <w:rsid w:val="003A4AFD"/>
    <w:rsid w:val="003B09E0"/>
    <w:rsid w:val="003B43EA"/>
    <w:rsid w:val="003B70C7"/>
    <w:rsid w:val="00400C12"/>
    <w:rsid w:val="0041345D"/>
    <w:rsid w:val="004141C4"/>
    <w:rsid w:val="00443927"/>
    <w:rsid w:val="00457383"/>
    <w:rsid w:val="004B144C"/>
    <w:rsid w:val="004D1C07"/>
    <w:rsid w:val="004E0AE9"/>
    <w:rsid w:val="004F61BE"/>
    <w:rsid w:val="00500C1D"/>
    <w:rsid w:val="005268B9"/>
    <w:rsid w:val="00545DA0"/>
    <w:rsid w:val="005516F6"/>
    <w:rsid w:val="005918B6"/>
    <w:rsid w:val="005A5B4E"/>
    <w:rsid w:val="005D1572"/>
    <w:rsid w:val="00663469"/>
    <w:rsid w:val="006A68F1"/>
    <w:rsid w:val="006D660F"/>
    <w:rsid w:val="00820EF8"/>
    <w:rsid w:val="00834463"/>
    <w:rsid w:val="0084394B"/>
    <w:rsid w:val="008707AA"/>
    <w:rsid w:val="00873FB6"/>
    <w:rsid w:val="008F0803"/>
    <w:rsid w:val="008F7502"/>
    <w:rsid w:val="00954E45"/>
    <w:rsid w:val="00974B06"/>
    <w:rsid w:val="00977026"/>
    <w:rsid w:val="0098128E"/>
    <w:rsid w:val="009B44EB"/>
    <w:rsid w:val="009F5BB2"/>
    <w:rsid w:val="00A30138"/>
    <w:rsid w:val="00A56EB4"/>
    <w:rsid w:val="00AE79C8"/>
    <w:rsid w:val="00AF1F6D"/>
    <w:rsid w:val="00B30FC7"/>
    <w:rsid w:val="00B52541"/>
    <w:rsid w:val="00B81FB4"/>
    <w:rsid w:val="00BA6869"/>
    <w:rsid w:val="00BD4180"/>
    <w:rsid w:val="00BF612E"/>
    <w:rsid w:val="00C1567C"/>
    <w:rsid w:val="00C2148C"/>
    <w:rsid w:val="00C6364A"/>
    <w:rsid w:val="00C737A2"/>
    <w:rsid w:val="00C9515A"/>
    <w:rsid w:val="00CF301B"/>
    <w:rsid w:val="00D43663"/>
    <w:rsid w:val="00D63CFD"/>
    <w:rsid w:val="00DB5864"/>
    <w:rsid w:val="00DB7A82"/>
    <w:rsid w:val="00DC219F"/>
    <w:rsid w:val="00E05084"/>
    <w:rsid w:val="00E10816"/>
    <w:rsid w:val="00E5216D"/>
    <w:rsid w:val="00E545A0"/>
    <w:rsid w:val="00E668E1"/>
    <w:rsid w:val="00E706CA"/>
    <w:rsid w:val="00EA4568"/>
    <w:rsid w:val="00ED10B5"/>
    <w:rsid w:val="00EE4D42"/>
    <w:rsid w:val="00F61F64"/>
    <w:rsid w:val="00F70F11"/>
    <w:rsid w:val="00F802A3"/>
    <w:rsid w:val="00F924BD"/>
    <w:rsid w:val="00FB1B29"/>
    <w:rsid w:val="00FC0B62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93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b/>
        <w:bCs/>
        <w:sz w:val="28"/>
        <w:szCs w:val="28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0C1D"/>
    <w:pPr>
      <w:keepNext/>
      <w:keepLines/>
      <w:spacing w:before="480"/>
      <w:outlineLvl w:val="0"/>
    </w:pPr>
    <w:rPr>
      <w:rFonts w:eastAsiaTheme="majorEastAsia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0F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00C1D"/>
    <w:rPr>
      <w:rFonts w:ascii="Arial" w:eastAsiaTheme="majorEastAsia" w:hAnsi="Arial" w:cstheme="majorBidi"/>
      <w:b w:val="0"/>
      <w:b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b/>
        <w:bCs/>
        <w:sz w:val="28"/>
        <w:szCs w:val="28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0C1D"/>
    <w:pPr>
      <w:keepNext/>
      <w:keepLines/>
      <w:spacing w:before="480"/>
      <w:outlineLvl w:val="0"/>
    </w:pPr>
    <w:rPr>
      <w:rFonts w:eastAsiaTheme="majorEastAsia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0F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00C1D"/>
    <w:rPr>
      <w:rFonts w:ascii="Arial" w:eastAsiaTheme="majorEastAsia" w:hAnsi="Arial" w:cstheme="majorBidi"/>
      <w:b w:val="0"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ensing@sloug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8C95-5417-4040-B260-D36C0287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 GUIDE TO THE PROPOSED FORMAT FOR AN ADVERTISEMENT IN RELATION TO THE PROPOSED VARIATION)</vt:lpstr>
    </vt:vector>
  </TitlesOfParts>
  <Company>Slough Borough Council</Company>
  <LinksUpToDate>false</LinksUpToDate>
  <CharactersWithSpaces>1094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mailto:licensing@slough.gov.uk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 GUIDE TO THE PROPOSED FORMAT FOR AN ADVERTISEMENT IN RELATION TO THE PROPOSED VARIATION)</dc:title>
  <dc:creator>Windows User</dc:creator>
  <cp:lastModifiedBy>Windows User</cp:lastModifiedBy>
  <cp:revision>3</cp:revision>
  <cp:lastPrinted>2018-10-24T11:30:00Z</cp:lastPrinted>
  <dcterms:created xsi:type="dcterms:W3CDTF">2022-05-06T11:57:00Z</dcterms:created>
  <dcterms:modified xsi:type="dcterms:W3CDTF">2022-05-06T11:58:00Z</dcterms:modified>
</cp:coreProperties>
</file>